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ceb0875fda20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72" w:type="dxa"/>
        <w:tblLook w:val="0000"/>
      </w:tblPr>
      <w:tblGrid>
        <w:gridCol w:w="3600"/>
        <w:gridCol w:w="6660"/>
      </w:tblGrid>
      <w:tr w:rsidR="00C74301" w:rsidRPr="003D7851">
        <w:tc>
          <w:tcPr>
            <w:tcW w:w="3600" w:type="dxa"/>
          </w:tcPr>
          <w:p w:rsidR="00661E39" w:rsidRDefault="00C41CE0" w:rsidP="00691CF3">
            <w:pPr>
              <w:spacing w:before="120" w:after="120" w:line="312" w:lineRule="auto"/>
              <w:jc w:val="center"/>
              <w:rPr>
                <w:bCs/>
                <w:szCs w:val="24"/>
              </w:rPr>
            </w:pPr>
            <w:r w:rsidRPr="00153DBF">
              <w:rPr>
                <w:bCs/>
                <w:szCs w:val="24"/>
              </w:rPr>
              <w:t xml:space="preserve">CÔNG TY CỔ PHẦN </w:t>
            </w:r>
          </w:p>
          <w:p w:rsidR="00661E39" w:rsidRDefault="00C41CE0" w:rsidP="00661E39">
            <w:pPr>
              <w:spacing w:before="120" w:after="120" w:line="312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DỊCH VỤ HẠ TẦNG MẠNG</w:t>
            </w:r>
            <w:r w:rsidRPr="00153DBF">
              <w:rPr>
                <w:bCs/>
                <w:szCs w:val="24"/>
              </w:rPr>
              <w:t xml:space="preserve"> </w:t>
            </w:r>
          </w:p>
          <w:p w:rsidR="00C74301" w:rsidRPr="003D7851" w:rsidRDefault="00C74301" w:rsidP="0065747C">
            <w:pPr>
              <w:spacing w:before="120" w:after="120" w:line="312" w:lineRule="auto"/>
              <w:jc w:val="center"/>
              <w:rPr>
                <w:szCs w:val="24"/>
              </w:rPr>
            </w:pPr>
            <w:r>
              <w:t>S</w:t>
            </w:r>
            <w:r w:rsidRPr="00DC34C8">
              <w:t>ố</w:t>
            </w:r>
            <w:r w:rsidR="003166E8">
              <w:t xml:space="preserve">: </w:t>
            </w:r>
            <w:r w:rsidR="0065747C">
              <w:t>05</w:t>
            </w:r>
            <w:r w:rsidR="00314D7A">
              <w:t>/</w:t>
            </w:r>
            <w:r w:rsidR="000B747F">
              <w:rPr>
                <w:lang w:val="vi-VN"/>
              </w:rPr>
              <w:t>NQ</w:t>
            </w:r>
            <w:r w:rsidR="000D2C73">
              <w:t>-</w:t>
            </w:r>
            <w:r w:rsidR="00AC5504">
              <w:t>H</w:t>
            </w:r>
            <w:r w:rsidR="00A230C1" w:rsidRPr="00A230C1">
              <w:t>Đ</w:t>
            </w:r>
            <w:r w:rsidR="00AC5504">
              <w:t>QT</w:t>
            </w:r>
          </w:p>
        </w:tc>
        <w:tc>
          <w:tcPr>
            <w:tcW w:w="6660" w:type="dxa"/>
          </w:tcPr>
          <w:p w:rsidR="00C74301" w:rsidRPr="00AD5FE3" w:rsidRDefault="00C74301" w:rsidP="00C74301">
            <w:pPr>
              <w:jc w:val="center"/>
              <w:rPr>
                <w:b/>
                <w:szCs w:val="24"/>
              </w:rPr>
            </w:pPr>
            <w:r w:rsidRPr="00AD5FE3">
              <w:rPr>
                <w:b/>
                <w:szCs w:val="24"/>
              </w:rPr>
              <w:t xml:space="preserve">CỘNG HOÀ XÃ HỘI CHỦ NGHĨA VIỆT </w:t>
            </w:r>
            <w:smartTag w:uri="urn:schemas-microsoft-com:office:smarttags" w:element="State">
              <w:smartTag w:uri="urn:schemas-microsoft-com:office:smarttags" w:element="City">
                <w:r w:rsidRPr="00AD5FE3">
                  <w:rPr>
                    <w:b/>
                    <w:szCs w:val="24"/>
                  </w:rPr>
                  <w:t>NAM</w:t>
                </w:r>
              </w:smartTag>
            </w:smartTag>
          </w:p>
          <w:p w:rsidR="00C74301" w:rsidRPr="00AD5FE3" w:rsidRDefault="00C74301" w:rsidP="00C74301">
            <w:pPr>
              <w:jc w:val="center"/>
              <w:rPr>
                <w:i/>
                <w:szCs w:val="24"/>
              </w:rPr>
            </w:pPr>
            <w:r w:rsidRPr="00AD5FE3">
              <w:rPr>
                <w:i/>
                <w:szCs w:val="24"/>
              </w:rPr>
              <w:t>Độc lập - Tự do - Hạnh phúc</w:t>
            </w:r>
          </w:p>
          <w:p w:rsidR="00661E39" w:rsidRDefault="00C74301" w:rsidP="00661E39">
            <w:pPr>
              <w:spacing w:before="120" w:after="80"/>
              <w:jc w:val="center"/>
              <w:rPr>
                <w:i/>
                <w:sz w:val="26"/>
                <w:szCs w:val="28"/>
              </w:rPr>
            </w:pPr>
            <w:r w:rsidRPr="003D7851">
              <w:rPr>
                <w:szCs w:val="24"/>
              </w:rPr>
              <w:t>-------------------</w:t>
            </w:r>
          </w:p>
          <w:p w:rsidR="00661E39" w:rsidRPr="003E64CF" w:rsidRDefault="00661E39" w:rsidP="00661E39">
            <w:pPr>
              <w:spacing w:before="120" w:after="80"/>
              <w:jc w:val="right"/>
              <w:rPr>
                <w:b/>
                <w:sz w:val="28"/>
                <w:szCs w:val="28"/>
              </w:rPr>
            </w:pPr>
            <w:r w:rsidRPr="00F51D61">
              <w:rPr>
                <w:i/>
                <w:sz w:val="26"/>
                <w:szCs w:val="28"/>
              </w:rPr>
              <w:t>Hà nội, ngày</w:t>
            </w:r>
            <w:r>
              <w:rPr>
                <w:i/>
                <w:sz w:val="26"/>
                <w:szCs w:val="28"/>
              </w:rPr>
              <w:t xml:space="preserve"> </w:t>
            </w:r>
            <w:r w:rsidR="00880A02">
              <w:rPr>
                <w:i/>
                <w:sz w:val="26"/>
                <w:szCs w:val="28"/>
              </w:rPr>
              <w:t>05</w:t>
            </w:r>
            <w:r>
              <w:rPr>
                <w:i/>
                <w:sz w:val="26"/>
                <w:szCs w:val="28"/>
              </w:rPr>
              <w:t xml:space="preserve"> tháng</w:t>
            </w:r>
            <w:r w:rsidR="00880A02">
              <w:rPr>
                <w:i/>
                <w:sz w:val="26"/>
                <w:szCs w:val="28"/>
              </w:rPr>
              <w:t>11</w:t>
            </w:r>
            <w:r>
              <w:rPr>
                <w:i/>
                <w:sz w:val="26"/>
                <w:szCs w:val="28"/>
              </w:rPr>
              <w:t xml:space="preserve"> </w:t>
            </w:r>
            <w:r w:rsidRPr="00F51D61">
              <w:rPr>
                <w:i/>
                <w:sz w:val="26"/>
                <w:szCs w:val="28"/>
              </w:rPr>
              <w:t xml:space="preserve"> năm 20</w:t>
            </w:r>
            <w:r>
              <w:rPr>
                <w:i/>
                <w:sz w:val="26"/>
                <w:szCs w:val="28"/>
                <w:lang w:val="vi-VN"/>
              </w:rPr>
              <w:t>1</w:t>
            </w:r>
            <w:r>
              <w:rPr>
                <w:i/>
                <w:sz w:val="26"/>
                <w:szCs w:val="28"/>
              </w:rPr>
              <w:t>3</w:t>
            </w:r>
          </w:p>
          <w:p w:rsidR="00C74301" w:rsidRPr="003D7851" w:rsidRDefault="00C74301" w:rsidP="00C74301">
            <w:pPr>
              <w:jc w:val="center"/>
              <w:rPr>
                <w:szCs w:val="24"/>
              </w:rPr>
            </w:pPr>
          </w:p>
        </w:tc>
      </w:tr>
    </w:tbl>
    <w:p w:rsidR="00CC02E6" w:rsidRDefault="00CC02E6" w:rsidP="007D476E">
      <w:pPr>
        <w:spacing w:before="120" w:after="120"/>
        <w:jc w:val="center"/>
        <w:rPr>
          <w:b/>
          <w:sz w:val="28"/>
          <w:szCs w:val="28"/>
        </w:rPr>
      </w:pPr>
    </w:p>
    <w:p w:rsidR="00522B8C" w:rsidRDefault="00522B8C" w:rsidP="007D476E">
      <w:pPr>
        <w:spacing w:before="120" w:after="120"/>
        <w:jc w:val="center"/>
        <w:rPr>
          <w:b/>
          <w:sz w:val="28"/>
          <w:szCs w:val="28"/>
        </w:rPr>
      </w:pPr>
      <w:r w:rsidRPr="00A7303B">
        <w:rPr>
          <w:b/>
          <w:sz w:val="28"/>
          <w:szCs w:val="28"/>
        </w:rPr>
        <w:t xml:space="preserve"> </w:t>
      </w:r>
      <w:r w:rsidR="007D476E" w:rsidRPr="00A7303B">
        <w:rPr>
          <w:b/>
          <w:sz w:val="28"/>
          <w:szCs w:val="28"/>
        </w:rPr>
        <w:t xml:space="preserve">NGHỊ QUYẾT </w:t>
      </w:r>
      <w:r w:rsidRPr="00A7303B">
        <w:rPr>
          <w:b/>
          <w:sz w:val="28"/>
          <w:szCs w:val="28"/>
        </w:rPr>
        <w:t xml:space="preserve">HỘI ĐỒNG </w:t>
      </w:r>
      <w:r w:rsidR="00AC5504" w:rsidRPr="00A7303B">
        <w:rPr>
          <w:b/>
          <w:sz w:val="28"/>
          <w:szCs w:val="28"/>
        </w:rPr>
        <w:t>QUẢN TRỊ</w:t>
      </w:r>
    </w:p>
    <w:p w:rsidR="003706E5" w:rsidRPr="003706E5" w:rsidRDefault="003706E5" w:rsidP="003706E5">
      <w:pPr>
        <w:spacing w:before="120"/>
        <w:ind w:left="1440"/>
        <w:jc w:val="both"/>
        <w:rPr>
          <w:i/>
          <w:szCs w:val="24"/>
          <w:lang w:val="vi-VN"/>
        </w:rPr>
      </w:pPr>
      <w:r>
        <w:rPr>
          <w:i/>
          <w:sz w:val="22"/>
          <w:szCs w:val="22"/>
        </w:rPr>
        <w:t xml:space="preserve">         </w:t>
      </w:r>
      <w:r w:rsidR="00761CB6">
        <w:rPr>
          <w:i/>
          <w:sz w:val="22"/>
          <w:szCs w:val="22"/>
        </w:rPr>
        <w:t xml:space="preserve">            </w:t>
      </w:r>
      <w:r w:rsidR="00A7303B" w:rsidRPr="00A7303B">
        <w:rPr>
          <w:i/>
          <w:sz w:val="22"/>
          <w:szCs w:val="22"/>
        </w:rPr>
        <w:t>V/v:</w:t>
      </w:r>
      <w:r w:rsidR="00880A02">
        <w:rPr>
          <w:i/>
          <w:sz w:val="22"/>
          <w:szCs w:val="22"/>
        </w:rPr>
        <w:t>T</w:t>
      </w:r>
      <w:r w:rsidR="00094DB9">
        <w:rPr>
          <w:i/>
          <w:sz w:val="22"/>
          <w:szCs w:val="22"/>
        </w:rPr>
        <w:t xml:space="preserve">ái cơ cấu hoạt động sản xuất kinh doanh </w:t>
      </w:r>
      <w:r w:rsidRPr="003706E5">
        <w:rPr>
          <w:i/>
          <w:szCs w:val="24"/>
          <w:lang w:val="vi-VN"/>
        </w:rPr>
        <w:t>.</w:t>
      </w:r>
    </w:p>
    <w:p w:rsidR="003706E5" w:rsidRPr="003706E5" w:rsidRDefault="003706E5" w:rsidP="00C41CE0">
      <w:pPr>
        <w:spacing w:before="120" w:after="120"/>
        <w:jc w:val="center"/>
        <w:rPr>
          <w:i/>
          <w:szCs w:val="24"/>
        </w:rPr>
      </w:pPr>
    </w:p>
    <w:p w:rsidR="00A7303B" w:rsidRPr="00B37BE5" w:rsidRDefault="00B37BE5" w:rsidP="00C41CE0">
      <w:pPr>
        <w:spacing w:before="120" w:after="120"/>
        <w:jc w:val="center"/>
        <w:rPr>
          <w:sz w:val="28"/>
          <w:szCs w:val="28"/>
        </w:rPr>
      </w:pPr>
      <w:r w:rsidRPr="00B37BE5">
        <w:rPr>
          <w:sz w:val="28"/>
          <w:szCs w:val="28"/>
        </w:rPr>
        <w:t>HỘI ĐỒNG QUẢN TRỊ</w:t>
      </w:r>
    </w:p>
    <w:p w:rsidR="00C41CE0" w:rsidRPr="00B37BE5" w:rsidRDefault="00C74301" w:rsidP="00C41CE0">
      <w:pPr>
        <w:spacing w:before="120" w:after="120"/>
        <w:jc w:val="center"/>
        <w:rPr>
          <w:sz w:val="28"/>
          <w:szCs w:val="28"/>
        </w:rPr>
      </w:pPr>
      <w:r w:rsidRPr="00B37BE5">
        <w:rPr>
          <w:sz w:val="28"/>
          <w:szCs w:val="28"/>
        </w:rPr>
        <w:t xml:space="preserve">CÔNG TY CỔ PHẦN </w:t>
      </w:r>
      <w:r w:rsidR="00C41CE0" w:rsidRPr="00B37BE5">
        <w:rPr>
          <w:sz w:val="28"/>
          <w:szCs w:val="28"/>
        </w:rPr>
        <w:t>DỊCH VỤ HẠ TẦNG MẠNG</w:t>
      </w:r>
    </w:p>
    <w:p w:rsidR="009B3EC5" w:rsidRPr="00632F52" w:rsidRDefault="009B3EC5" w:rsidP="009B3EC5">
      <w:pPr>
        <w:numPr>
          <w:ilvl w:val="0"/>
          <w:numId w:val="19"/>
        </w:numPr>
        <w:spacing w:before="240" w:after="120"/>
        <w:jc w:val="both"/>
        <w:rPr>
          <w:i/>
          <w:sz w:val="26"/>
          <w:szCs w:val="26"/>
        </w:rPr>
      </w:pPr>
      <w:r w:rsidRPr="00632F52">
        <w:rPr>
          <w:i/>
          <w:sz w:val="26"/>
          <w:szCs w:val="26"/>
        </w:rPr>
        <w:t>Căn cứ Luật doanh nghiệp năm 2005</w:t>
      </w:r>
    </w:p>
    <w:p w:rsidR="00775E0A" w:rsidRPr="009B3EC5" w:rsidRDefault="00775E0A" w:rsidP="00775E0A">
      <w:pPr>
        <w:numPr>
          <w:ilvl w:val="0"/>
          <w:numId w:val="19"/>
        </w:numPr>
        <w:spacing w:before="120"/>
        <w:jc w:val="both"/>
        <w:rPr>
          <w:i/>
          <w:sz w:val="26"/>
          <w:szCs w:val="26"/>
          <w:lang w:val="vi-VN"/>
        </w:rPr>
      </w:pPr>
      <w:r w:rsidRPr="009B3EC5">
        <w:rPr>
          <w:i/>
          <w:sz w:val="26"/>
          <w:szCs w:val="26"/>
          <w:lang w:val="vi-VN"/>
        </w:rPr>
        <w:t>Căn cứ Điều lệ tổ chức và hoạt động của Công ty Cổ phần Dịch vụ Hạ tầng mạng</w:t>
      </w:r>
    </w:p>
    <w:p w:rsidR="00775E0A" w:rsidRPr="00681981" w:rsidRDefault="00681981" w:rsidP="00681981">
      <w:pPr>
        <w:numPr>
          <w:ilvl w:val="0"/>
          <w:numId w:val="19"/>
        </w:numPr>
        <w:spacing w:before="120"/>
        <w:jc w:val="both"/>
        <w:rPr>
          <w:i/>
          <w:sz w:val="26"/>
          <w:szCs w:val="26"/>
          <w:lang w:val="vi-VN"/>
        </w:rPr>
      </w:pPr>
      <w:r w:rsidRPr="00681981">
        <w:rPr>
          <w:i/>
          <w:sz w:val="26"/>
          <w:szCs w:val="26"/>
          <w:lang w:val="vi-VN"/>
        </w:rPr>
        <w:t xml:space="preserve">Căn cứ </w:t>
      </w:r>
      <w:r w:rsidR="00880A02">
        <w:rPr>
          <w:i/>
          <w:sz w:val="26"/>
          <w:szCs w:val="26"/>
        </w:rPr>
        <w:t>tình hình sản xuất kinh doanh 6 tháng cuối năm 2013</w:t>
      </w:r>
      <w:r w:rsidR="00775E0A" w:rsidRPr="00681981">
        <w:rPr>
          <w:i/>
          <w:sz w:val="26"/>
          <w:szCs w:val="26"/>
          <w:lang w:val="vi-VN"/>
        </w:rPr>
        <w:t>.</w:t>
      </w:r>
    </w:p>
    <w:p w:rsidR="00CC02E6" w:rsidRPr="00681981" w:rsidRDefault="00CC02E6" w:rsidP="00CC02E6">
      <w:pPr>
        <w:jc w:val="center"/>
        <w:rPr>
          <w:b/>
          <w:i/>
          <w:sz w:val="26"/>
          <w:szCs w:val="26"/>
        </w:rPr>
      </w:pPr>
    </w:p>
    <w:p w:rsidR="00A311F3" w:rsidRPr="00B37BE5" w:rsidRDefault="00B37BE5" w:rsidP="00B37BE5">
      <w:pPr>
        <w:spacing w:line="360" w:lineRule="auto"/>
        <w:jc w:val="center"/>
        <w:rPr>
          <w:b/>
          <w:sz w:val="32"/>
          <w:szCs w:val="32"/>
        </w:rPr>
      </w:pPr>
      <w:r w:rsidRPr="00B37BE5">
        <w:rPr>
          <w:b/>
          <w:sz w:val="32"/>
          <w:szCs w:val="32"/>
        </w:rPr>
        <w:t>QUYẾT NGHỊ</w:t>
      </w:r>
    </w:p>
    <w:p w:rsidR="007851D6" w:rsidRDefault="00DE770F" w:rsidP="003706E5">
      <w:pPr>
        <w:spacing w:line="360" w:lineRule="auto"/>
        <w:jc w:val="both"/>
        <w:rPr>
          <w:sz w:val="26"/>
          <w:szCs w:val="26"/>
        </w:rPr>
      </w:pPr>
      <w:r w:rsidRPr="00691CF3">
        <w:rPr>
          <w:b/>
          <w:sz w:val="26"/>
          <w:szCs w:val="26"/>
          <w:lang w:val="vi-VN"/>
        </w:rPr>
        <w:t>Điều 1:</w:t>
      </w:r>
      <w:r w:rsidRPr="00691CF3">
        <w:rPr>
          <w:sz w:val="26"/>
          <w:szCs w:val="26"/>
          <w:lang w:val="vi-VN"/>
        </w:rPr>
        <w:t xml:space="preserve"> </w:t>
      </w:r>
      <w:r w:rsidR="00243ED8">
        <w:rPr>
          <w:sz w:val="26"/>
          <w:szCs w:val="26"/>
        </w:rPr>
        <w:t>Thông qua việc t</w:t>
      </w:r>
      <w:r w:rsidR="007851D6">
        <w:rPr>
          <w:sz w:val="26"/>
          <w:szCs w:val="26"/>
        </w:rPr>
        <w:t xml:space="preserve">hoái vốn </w:t>
      </w:r>
      <w:r w:rsidR="00661E39">
        <w:rPr>
          <w:sz w:val="26"/>
          <w:szCs w:val="26"/>
        </w:rPr>
        <w:t>đầu tư tại các hoạt động khác ngoài lĩnh vực kinh doanh chính của công ty là hạ tấng BTS và In-Building</w:t>
      </w:r>
      <w:r w:rsidR="00243ED8">
        <w:rPr>
          <w:sz w:val="26"/>
          <w:szCs w:val="26"/>
        </w:rPr>
        <w:t>.</w:t>
      </w:r>
    </w:p>
    <w:p w:rsidR="000F6C14" w:rsidRDefault="000F6C14" w:rsidP="00AC5C31">
      <w:pPr>
        <w:spacing w:line="360" w:lineRule="auto"/>
        <w:jc w:val="both"/>
        <w:rPr>
          <w:sz w:val="26"/>
          <w:szCs w:val="26"/>
        </w:rPr>
      </w:pPr>
      <w:r w:rsidRPr="00691CF3">
        <w:rPr>
          <w:b/>
          <w:sz w:val="26"/>
          <w:szCs w:val="26"/>
          <w:lang w:val="vi-VN"/>
        </w:rPr>
        <w:t xml:space="preserve">Điều </w:t>
      </w:r>
      <w:r w:rsidRPr="00691CF3">
        <w:rPr>
          <w:b/>
          <w:sz w:val="26"/>
          <w:szCs w:val="26"/>
        </w:rPr>
        <w:t>2</w:t>
      </w:r>
      <w:r w:rsidRPr="00691CF3">
        <w:rPr>
          <w:b/>
          <w:sz w:val="26"/>
          <w:szCs w:val="26"/>
          <w:lang w:val="vi-VN"/>
        </w:rPr>
        <w:t>:</w:t>
      </w:r>
      <w:r>
        <w:rPr>
          <w:b/>
          <w:sz w:val="26"/>
          <w:szCs w:val="26"/>
        </w:rPr>
        <w:t xml:space="preserve"> </w:t>
      </w:r>
      <w:r w:rsidR="007851D6" w:rsidRPr="007851D6">
        <w:rPr>
          <w:sz w:val="26"/>
          <w:szCs w:val="26"/>
        </w:rPr>
        <w:t>Thưc</w:t>
      </w:r>
      <w:r w:rsidR="007851D6">
        <w:rPr>
          <w:sz w:val="26"/>
          <w:szCs w:val="26"/>
        </w:rPr>
        <w:t xml:space="preserve"> hiện triển khai phương án thuê </w:t>
      </w:r>
      <w:r w:rsidR="009B3EC5">
        <w:rPr>
          <w:sz w:val="26"/>
          <w:szCs w:val="26"/>
        </w:rPr>
        <w:t xml:space="preserve">các đơn vị khác ngoài Công ty </w:t>
      </w:r>
      <w:r w:rsidR="00661E39">
        <w:rPr>
          <w:sz w:val="26"/>
          <w:szCs w:val="26"/>
        </w:rPr>
        <w:t xml:space="preserve">thực hiện việc </w:t>
      </w:r>
      <w:r w:rsidR="009B3EC5">
        <w:rPr>
          <w:sz w:val="26"/>
          <w:szCs w:val="26"/>
        </w:rPr>
        <w:t>bảo dưỡng, ứng cứu trạm BTS – IBS</w:t>
      </w:r>
      <w:r w:rsidR="00243ED8">
        <w:rPr>
          <w:sz w:val="26"/>
          <w:szCs w:val="26"/>
        </w:rPr>
        <w:t>.</w:t>
      </w:r>
    </w:p>
    <w:p w:rsidR="00661E39" w:rsidRDefault="000F6C14" w:rsidP="000F6C14">
      <w:pPr>
        <w:spacing w:line="360" w:lineRule="auto"/>
        <w:jc w:val="both"/>
        <w:rPr>
          <w:sz w:val="26"/>
          <w:szCs w:val="26"/>
        </w:rPr>
      </w:pPr>
      <w:r w:rsidRPr="00691CF3">
        <w:rPr>
          <w:b/>
          <w:sz w:val="26"/>
          <w:szCs w:val="26"/>
          <w:lang w:val="vi-VN"/>
        </w:rPr>
        <w:t xml:space="preserve">Điều </w:t>
      </w:r>
      <w:r w:rsidRPr="00691CF3">
        <w:rPr>
          <w:b/>
          <w:sz w:val="26"/>
          <w:szCs w:val="26"/>
        </w:rPr>
        <w:t>3</w:t>
      </w:r>
      <w:r w:rsidRPr="00691CF3">
        <w:rPr>
          <w:sz w:val="26"/>
          <w:szCs w:val="26"/>
          <w:lang w:val="vi-VN"/>
        </w:rPr>
        <w:t xml:space="preserve">: </w:t>
      </w:r>
      <w:r w:rsidR="00661E39">
        <w:rPr>
          <w:sz w:val="26"/>
          <w:szCs w:val="26"/>
        </w:rPr>
        <w:t xml:space="preserve">Thông qua chủ trương xin hủy niêm yết tự nguyện. Thực hiện chốt danh sách cổ dông </w:t>
      </w:r>
      <w:bookmarkStart w:id="0" w:name="_GoBack"/>
      <w:bookmarkEnd w:id="0"/>
      <w:r w:rsidR="00661E39">
        <w:rPr>
          <w:sz w:val="26"/>
          <w:szCs w:val="26"/>
        </w:rPr>
        <w:t xml:space="preserve">để </w:t>
      </w:r>
      <w:r w:rsidR="00E95A5B">
        <w:rPr>
          <w:rStyle w:val="apple-converted-space"/>
          <w:color w:val="000000"/>
          <w:shd w:val="clear" w:color="auto" w:fill="FFFFFF"/>
        </w:rPr>
        <w:t> </w:t>
      </w:r>
      <w:r w:rsidR="00661E39">
        <w:rPr>
          <w:sz w:val="26"/>
          <w:szCs w:val="26"/>
        </w:rPr>
        <w:t>x</w:t>
      </w:r>
      <w:r w:rsidR="009B3EC5">
        <w:rPr>
          <w:sz w:val="26"/>
          <w:szCs w:val="26"/>
        </w:rPr>
        <w:t xml:space="preserve">in ý kiến cổ đông bằng văn bản về </w:t>
      </w:r>
      <w:r w:rsidR="00661E39">
        <w:rPr>
          <w:sz w:val="26"/>
          <w:szCs w:val="26"/>
        </w:rPr>
        <w:t>việc xin hủy niêm yết tự nguyện</w:t>
      </w:r>
      <w:r w:rsidR="009B3EC5">
        <w:rPr>
          <w:sz w:val="26"/>
          <w:szCs w:val="26"/>
        </w:rPr>
        <w:t>.</w:t>
      </w:r>
      <w:r w:rsidR="00661E39">
        <w:rPr>
          <w:sz w:val="26"/>
          <w:szCs w:val="26"/>
        </w:rPr>
        <w:t xml:space="preserve"> </w:t>
      </w:r>
    </w:p>
    <w:p w:rsidR="00DE770F" w:rsidRDefault="00661E39" w:rsidP="000F6C14">
      <w:pPr>
        <w:spacing w:line="360" w:lineRule="auto"/>
        <w:jc w:val="both"/>
        <w:rPr>
          <w:szCs w:val="24"/>
        </w:rPr>
      </w:pPr>
      <w:r w:rsidRPr="00661E39">
        <w:rPr>
          <w:b/>
          <w:sz w:val="26"/>
          <w:szCs w:val="26"/>
        </w:rPr>
        <w:t>Điều 4.</w:t>
      </w:r>
      <w:r>
        <w:rPr>
          <w:sz w:val="26"/>
          <w:szCs w:val="26"/>
        </w:rPr>
        <w:t xml:space="preserve"> </w:t>
      </w:r>
      <w:r w:rsidR="000F6C14">
        <w:rPr>
          <w:sz w:val="26"/>
          <w:szCs w:val="26"/>
        </w:rPr>
        <w:t>Nghị quyết này có hiệu lực kể từ ngày ký.</w:t>
      </w:r>
      <w:r>
        <w:rPr>
          <w:sz w:val="26"/>
          <w:szCs w:val="26"/>
        </w:rPr>
        <w:t xml:space="preserve"> Tổng Giám đốc Công ty có trách nhiệm tổ chưc triển khai kế hoạch tái cơ cấu đã được HĐQT thông qua. </w:t>
      </w:r>
      <w:r w:rsidR="000F6C14">
        <w:rPr>
          <w:sz w:val="26"/>
          <w:szCs w:val="26"/>
        </w:rPr>
        <w:t xml:space="preserve"> </w:t>
      </w:r>
    </w:p>
    <w:p w:rsidR="00DF6D00" w:rsidRPr="001B3ED3" w:rsidRDefault="00DF6D00" w:rsidP="00D94F42">
      <w:pPr>
        <w:spacing w:before="240" w:line="360" w:lineRule="auto"/>
        <w:jc w:val="both"/>
        <w:rPr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4592"/>
      </w:tblGrid>
      <w:tr w:rsidR="00024548" w:rsidTr="00DF6D00">
        <w:tc>
          <w:tcPr>
            <w:tcW w:w="5204" w:type="dxa"/>
          </w:tcPr>
          <w:p w:rsidR="00024548" w:rsidRPr="00DF6D00" w:rsidRDefault="00DF6D00" w:rsidP="00D93340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DF6D00">
              <w:rPr>
                <w:i/>
                <w:sz w:val="22"/>
                <w:szCs w:val="22"/>
              </w:rPr>
              <w:t>Nơi nhận:</w:t>
            </w:r>
          </w:p>
          <w:p w:rsidR="00DF6D00" w:rsidRPr="00DF6D00" w:rsidRDefault="00DF6D00" w:rsidP="00DF6D00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DF6D00">
              <w:rPr>
                <w:i/>
                <w:sz w:val="22"/>
                <w:szCs w:val="22"/>
              </w:rPr>
              <w:t>HĐQT</w:t>
            </w:r>
          </w:p>
          <w:p w:rsidR="00DF6D00" w:rsidRPr="00DF6D00" w:rsidRDefault="00DF6D00" w:rsidP="00DF6D00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DF6D00">
              <w:rPr>
                <w:i/>
                <w:sz w:val="22"/>
                <w:szCs w:val="22"/>
              </w:rPr>
              <w:t>Tổng Giám đốc</w:t>
            </w:r>
          </w:p>
          <w:p w:rsidR="00002684" w:rsidRPr="00DF6D00" w:rsidRDefault="00DF6D00" w:rsidP="00DF6D00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DF6D00">
              <w:rPr>
                <w:i/>
                <w:sz w:val="22"/>
                <w:szCs w:val="22"/>
              </w:rPr>
              <w:t>Sở GDCK Hà nội</w:t>
            </w:r>
          </w:p>
          <w:p w:rsidR="00DF6D00" w:rsidRPr="00DF6D00" w:rsidRDefault="00DF6D00" w:rsidP="00DF6D0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DF6D00">
              <w:rPr>
                <w:i/>
                <w:sz w:val="22"/>
                <w:szCs w:val="22"/>
              </w:rPr>
              <w:t>Lưu</w:t>
            </w:r>
          </w:p>
        </w:tc>
        <w:tc>
          <w:tcPr>
            <w:tcW w:w="4592" w:type="dxa"/>
          </w:tcPr>
          <w:p w:rsidR="00B85C64" w:rsidRPr="000D6EC4" w:rsidRDefault="00B85C64" w:rsidP="00DF6D00">
            <w:pPr>
              <w:jc w:val="center"/>
              <w:rPr>
                <w:sz w:val="26"/>
                <w:szCs w:val="26"/>
              </w:rPr>
            </w:pPr>
            <w:r w:rsidRPr="000D6EC4">
              <w:rPr>
                <w:sz w:val="26"/>
                <w:szCs w:val="26"/>
              </w:rPr>
              <w:t>TM. HỘI ĐỒNG QUẢN TRỊ</w:t>
            </w:r>
          </w:p>
          <w:p w:rsidR="00B85C64" w:rsidRDefault="00B85C64" w:rsidP="00DF6D00">
            <w:pPr>
              <w:jc w:val="center"/>
              <w:rPr>
                <w:b/>
                <w:szCs w:val="26"/>
              </w:rPr>
            </w:pPr>
            <w:r w:rsidRPr="000D6EC4">
              <w:rPr>
                <w:b/>
                <w:szCs w:val="26"/>
              </w:rPr>
              <w:t>CHỦ TỊCH</w:t>
            </w:r>
          </w:p>
          <w:p w:rsidR="00DF6D00" w:rsidRDefault="00DF6D00" w:rsidP="00DF6D00">
            <w:pPr>
              <w:jc w:val="center"/>
              <w:rPr>
                <w:b/>
                <w:szCs w:val="26"/>
              </w:rPr>
            </w:pPr>
          </w:p>
          <w:p w:rsidR="00DF6D00" w:rsidRDefault="00DF6D00" w:rsidP="00DF6D00">
            <w:pPr>
              <w:jc w:val="center"/>
              <w:rPr>
                <w:b/>
                <w:szCs w:val="26"/>
              </w:rPr>
            </w:pPr>
          </w:p>
          <w:p w:rsidR="00DF6D00" w:rsidRDefault="00DF6D00" w:rsidP="00DF6D00">
            <w:pPr>
              <w:jc w:val="center"/>
              <w:rPr>
                <w:b/>
                <w:szCs w:val="26"/>
              </w:rPr>
            </w:pPr>
          </w:p>
          <w:p w:rsidR="00DF6D00" w:rsidRDefault="00DF6D00" w:rsidP="00DF6D00">
            <w:pPr>
              <w:jc w:val="center"/>
              <w:rPr>
                <w:b/>
                <w:szCs w:val="26"/>
              </w:rPr>
            </w:pPr>
          </w:p>
          <w:p w:rsidR="00DF6D00" w:rsidRPr="00DF6D00" w:rsidRDefault="00DF6D00" w:rsidP="00DF6D00">
            <w:pPr>
              <w:jc w:val="center"/>
              <w:rPr>
                <w:sz w:val="28"/>
                <w:szCs w:val="28"/>
              </w:rPr>
            </w:pPr>
            <w:r w:rsidRPr="00DF6D00">
              <w:rPr>
                <w:b/>
                <w:sz w:val="28"/>
                <w:szCs w:val="28"/>
              </w:rPr>
              <w:t>Nguyễn Xuân Đức</w:t>
            </w:r>
          </w:p>
          <w:p w:rsidR="00024548" w:rsidRDefault="00024548" w:rsidP="00D9334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A40362" w:rsidRDefault="00A40362" w:rsidP="00D93340">
      <w:pPr>
        <w:autoSpaceDE w:val="0"/>
        <w:autoSpaceDN w:val="0"/>
        <w:adjustRightInd w:val="0"/>
        <w:ind w:left="720"/>
        <w:rPr>
          <w:szCs w:val="24"/>
        </w:rPr>
      </w:pPr>
    </w:p>
    <w:p w:rsidR="001B3ED3" w:rsidRDefault="001B3ED3" w:rsidP="00D93340">
      <w:pPr>
        <w:autoSpaceDE w:val="0"/>
        <w:autoSpaceDN w:val="0"/>
        <w:adjustRightInd w:val="0"/>
        <w:ind w:left="720"/>
        <w:rPr>
          <w:szCs w:val="24"/>
        </w:rPr>
      </w:pPr>
    </w:p>
    <w:p w:rsidR="001B3ED3" w:rsidRDefault="001B3ED3" w:rsidP="00D93340">
      <w:pPr>
        <w:autoSpaceDE w:val="0"/>
        <w:autoSpaceDN w:val="0"/>
        <w:adjustRightInd w:val="0"/>
        <w:ind w:left="720"/>
        <w:rPr>
          <w:szCs w:val="24"/>
        </w:rPr>
      </w:pPr>
    </w:p>
    <w:p w:rsidR="001B3ED3" w:rsidRDefault="001B3ED3" w:rsidP="00D93340">
      <w:pPr>
        <w:autoSpaceDE w:val="0"/>
        <w:autoSpaceDN w:val="0"/>
        <w:adjustRightInd w:val="0"/>
        <w:ind w:left="720"/>
        <w:rPr>
          <w:szCs w:val="24"/>
        </w:rPr>
      </w:pPr>
    </w:p>
    <w:p w:rsidR="001B3ED3" w:rsidRDefault="001B3ED3" w:rsidP="00D93340">
      <w:pPr>
        <w:autoSpaceDE w:val="0"/>
        <w:autoSpaceDN w:val="0"/>
        <w:adjustRightInd w:val="0"/>
        <w:ind w:left="720"/>
        <w:rPr>
          <w:szCs w:val="24"/>
        </w:rPr>
      </w:pPr>
    </w:p>
    <w:p w:rsidR="001B3ED3" w:rsidRDefault="001B3ED3" w:rsidP="00D93340">
      <w:pPr>
        <w:autoSpaceDE w:val="0"/>
        <w:autoSpaceDN w:val="0"/>
        <w:adjustRightInd w:val="0"/>
        <w:ind w:left="720"/>
        <w:rPr>
          <w:szCs w:val="24"/>
        </w:rPr>
      </w:pPr>
    </w:p>
    <w:p w:rsidR="001B3ED3" w:rsidRDefault="001B3ED3" w:rsidP="00D93340">
      <w:pPr>
        <w:autoSpaceDE w:val="0"/>
        <w:autoSpaceDN w:val="0"/>
        <w:adjustRightInd w:val="0"/>
        <w:ind w:left="720"/>
        <w:rPr>
          <w:szCs w:val="24"/>
        </w:rPr>
      </w:pPr>
    </w:p>
    <w:p w:rsidR="001B3ED3" w:rsidRDefault="001B3ED3" w:rsidP="00D93340">
      <w:pPr>
        <w:autoSpaceDE w:val="0"/>
        <w:autoSpaceDN w:val="0"/>
        <w:adjustRightInd w:val="0"/>
        <w:ind w:left="720"/>
        <w:rPr>
          <w:szCs w:val="24"/>
        </w:rPr>
      </w:pPr>
    </w:p>
    <w:p w:rsidR="001B3ED3" w:rsidRDefault="001B3ED3" w:rsidP="00D93340">
      <w:pPr>
        <w:autoSpaceDE w:val="0"/>
        <w:autoSpaceDN w:val="0"/>
        <w:adjustRightInd w:val="0"/>
        <w:ind w:left="720"/>
        <w:rPr>
          <w:szCs w:val="24"/>
        </w:rPr>
      </w:pPr>
    </w:p>
    <w:sectPr w:rsidR="001B3ED3" w:rsidSect="000F6C14">
      <w:footerReference w:type="even" r:id="rId7"/>
      <w:footerReference w:type="default" r:id="rId8"/>
      <w:footerReference w:type="first" r:id="rId9"/>
      <w:pgSz w:w="12240" w:h="15840" w:code="1"/>
      <w:pgMar w:top="1296" w:right="1138" w:bottom="1728" w:left="1411" w:header="720" w:footer="56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662" w:rsidRDefault="00FD6662">
      <w:r>
        <w:separator/>
      </w:r>
    </w:p>
  </w:endnote>
  <w:endnote w:type="continuationSeparator" w:id="0">
    <w:p w:rsidR="00FD6662" w:rsidRDefault="00FD6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39" w:rsidRDefault="00E50A3B" w:rsidP="00A22071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 w:rsidR="00661E39"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end"/>
    </w:r>
  </w:p>
  <w:p w:rsidR="00661E39" w:rsidRDefault="00661E39">
    <w:pPr>
      <w:pStyle w:val="Footer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39" w:rsidRPr="00340001" w:rsidRDefault="00E50A3B" w:rsidP="003A28B7">
    <w:pPr>
      <w:pStyle w:val="Footer"/>
      <w:framePr w:wrap="around" w:vAnchor="text" w:hAnchor="page" w:x="5919" w:y="520"/>
      <w:jc w:val="center"/>
      <w:rPr>
        <w:rStyle w:val="PageNumber"/>
        <w:rFonts w:ascii="Times New Roman" w:hAnsi="Times New Roman"/>
      </w:rPr>
    </w:pPr>
    <w:r w:rsidRPr="00340001">
      <w:rPr>
        <w:rStyle w:val="PageNumber"/>
        <w:rFonts w:ascii="Times New Roman" w:hAnsi="Times New Roman"/>
      </w:rPr>
      <w:fldChar w:fldCharType="begin"/>
    </w:r>
    <w:r w:rsidR="00661E39" w:rsidRPr="00340001">
      <w:rPr>
        <w:rStyle w:val="PageNumber"/>
        <w:rFonts w:ascii="Times New Roman" w:hAnsi="Times New Roman"/>
      </w:rPr>
      <w:instrText xml:space="preserve">PAGE  </w:instrText>
    </w:r>
    <w:r w:rsidRPr="00340001">
      <w:rPr>
        <w:rStyle w:val="PageNumber"/>
        <w:rFonts w:ascii="Times New Roman" w:hAnsi="Times New Roman"/>
      </w:rPr>
      <w:fldChar w:fldCharType="separate"/>
    </w:r>
    <w:r w:rsidR="0065747C">
      <w:rPr>
        <w:rStyle w:val="PageNumber"/>
        <w:rFonts w:ascii="Times New Roman" w:hAnsi="Times New Roman"/>
        <w:noProof/>
      </w:rPr>
      <w:t>1</w:t>
    </w:r>
    <w:r w:rsidRPr="00340001">
      <w:rPr>
        <w:rStyle w:val="PageNumber"/>
        <w:rFonts w:ascii="Times New Roman" w:hAnsi="Times New Roman"/>
      </w:rPr>
      <w:fldChar w:fldCharType="end"/>
    </w:r>
  </w:p>
  <w:p w:rsidR="00661E39" w:rsidRDefault="00661E39" w:rsidP="00C74301">
    <w:pPr>
      <w:pStyle w:val="Footer"/>
      <w:ind w:firstLine="9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39" w:rsidRPr="006F0603" w:rsidRDefault="00661E39" w:rsidP="00522B8C">
    <w:pPr>
      <w:pStyle w:val="Footer"/>
      <w:ind w:firstLine="90"/>
      <w:rPr>
        <w:sz w:val="20"/>
      </w:rPr>
    </w:pPr>
    <w:r w:rsidRPr="006F0603">
      <w:rPr>
        <w:rFonts w:ascii="Arial" w:hAnsi="Arial"/>
        <w:sz w:val="20"/>
      </w:rPr>
      <w:t>09-BM/CD/HDCV/FPT  1/0</w:t>
    </w:r>
    <w:r w:rsidRPr="006F0603">
      <w:rPr>
        <w:rFonts w:ascii="Arial" w:hAnsi="Arial"/>
        <w:sz w:val="20"/>
      </w:rPr>
      <w:tab/>
    </w:r>
    <w:r w:rsidRPr="006F0603">
      <w:rPr>
        <w:rFonts w:ascii="Arial" w:hAnsi="Arial"/>
        <w:sz w:val="20"/>
      </w:rPr>
      <w:tab/>
      <w:t>1/6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662" w:rsidRDefault="00FD6662">
      <w:r>
        <w:separator/>
      </w:r>
    </w:p>
  </w:footnote>
  <w:footnote w:type="continuationSeparator" w:id="0">
    <w:p w:rsidR="00FD6662" w:rsidRDefault="00FD6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98A"/>
    <w:multiLevelType w:val="hybridMultilevel"/>
    <w:tmpl w:val="D052756C"/>
    <w:lvl w:ilvl="0" w:tplc="44BC49E0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44BC49E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7649A"/>
    <w:multiLevelType w:val="hybridMultilevel"/>
    <w:tmpl w:val="542A5F54"/>
    <w:lvl w:ilvl="0" w:tplc="E80EE596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762EC2"/>
    <w:multiLevelType w:val="multilevel"/>
    <w:tmpl w:val="39F86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76467E4"/>
    <w:multiLevelType w:val="hybridMultilevel"/>
    <w:tmpl w:val="C16257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26664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AE21B6"/>
    <w:multiLevelType w:val="hybridMultilevel"/>
    <w:tmpl w:val="32D6C7C0"/>
    <w:lvl w:ilvl="0" w:tplc="00C626D6">
      <w:start w:val="1"/>
      <w:numFmt w:val="decimal"/>
      <w:lvlText w:val="1.1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7B2292"/>
    <w:multiLevelType w:val="hybridMultilevel"/>
    <w:tmpl w:val="E5FEEB94"/>
    <w:lvl w:ilvl="0" w:tplc="A7B6914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D874549"/>
    <w:multiLevelType w:val="hybridMultilevel"/>
    <w:tmpl w:val="058C3E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C3A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9B4C8E"/>
    <w:multiLevelType w:val="hybridMultilevel"/>
    <w:tmpl w:val="59384C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9402C8"/>
    <w:multiLevelType w:val="hybridMultilevel"/>
    <w:tmpl w:val="A394F0A6"/>
    <w:lvl w:ilvl="0" w:tplc="A34AB6E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BD4A12"/>
    <w:multiLevelType w:val="hybridMultilevel"/>
    <w:tmpl w:val="338E49FE"/>
    <w:lvl w:ilvl="0" w:tplc="0C0EF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E6C0F"/>
    <w:multiLevelType w:val="hybridMultilevel"/>
    <w:tmpl w:val="8258F19E"/>
    <w:lvl w:ilvl="0" w:tplc="7D6C01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1D581E"/>
    <w:multiLevelType w:val="hybridMultilevel"/>
    <w:tmpl w:val="D576A23A"/>
    <w:lvl w:ilvl="0" w:tplc="682E1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23F98"/>
    <w:multiLevelType w:val="hybridMultilevel"/>
    <w:tmpl w:val="F7B6857C"/>
    <w:lvl w:ilvl="0" w:tplc="CA326664">
      <w:numFmt w:val="bullet"/>
      <w:lvlText w:val="-"/>
      <w:lvlJc w:val="left"/>
      <w:pPr>
        <w:tabs>
          <w:tab w:val="num" w:pos="2295"/>
        </w:tabs>
        <w:ind w:left="2295" w:hanging="85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E816EF4"/>
    <w:multiLevelType w:val="hybridMultilevel"/>
    <w:tmpl w:val="D18207A4"/>
    <w:lvl w:ilvl="0" w:tplc="C73A89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D6C01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6700A2"/>
    <w:multiLevelType w:val="hybridMultilevel"/>
    <w:tmpl w:val="04A44C2A"/>
    <w:lvl w:ilvl="0" w:tplc="CA5E21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4C76B9"/>
    <w:multiLevelType w:val="hybridMultilevel"/>
    <w:tmpl w:val="2B8019A8"/>
    <w:lvl w:ilvl="0" w:tplc="E6C0D4F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A10047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DB2576E">
      <w:start w:val="1"/>
      <w:numFmt w:val="decimal"/>
      <w:pStyle w:val="Style2"/>
      <w:lvlText w:val="%4."/>
      <w:lvlJc w:val="left"/>
      <w:pPr>
        <w:tabs>
          <w:tab w:val="num" w:pos="2520"/>
        </w:tabs>
        <w:ind w:left="2520" w:hanging="360"/>
      </w:pPr>
    </w:lvl>
    <w:lvl w:ilvl="4" w:tplc="B03EBCA2">
      <w:start w:val="1"/>
      <w:numFmt w:val="lowerLetter"/>
      <w:pStyle w:val="Style3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2B6AB9"/>
    <w:multiLevelType w:val="hybridMultilevel"/>
    <w:tmpl w:val="299C8904"/>
    <w:lvl w:ilvl="0" w:tplc="7D6C01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81227"/>
    <w:multiLevelType w:val="hybridMultilevel"/>
    <w:tmpl w:val="1278F782"/>
    <w:lvl w:ilvl="0" w:tplc="FB7A3F88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.VnTimeH" w:eastAsia="Times New Roman" w:hAnsi=".VnTimeH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6E90B53"/>
    <w:multiLevelType w:val="hybridMultilevel"/>
    <w:tmpl w:val="2990BC0C"/>
    <w:lvl w:ilvl="0" w:tplc="CA326664">
      <w:numFmt w:val="bullet"/>
      <w:lvlText w:val="-"/>
      <w:lvlJc w:val="left"/>
      <w:pPr>
        <w:tabs>
          <w:tab w:val="num" w:pos="2295"/>
        </w:tabs>
        <w:ind w:left="2295" w:hanging="85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7"/>
  </w:num>
  <w:num w:numId="5">
    <w:abstractNumId w:val="5"/>
  </w:num>
  <w:num w:numId="6">
    <w:abstractNumId w:val="6"/>
  </w:num>
  <w:num w:numId="7">
    <w:abstractNumId w:val="12"/>
  </w:num>
  <w:num w:numId="8">
    <w:abstractNumId w:val="3"/>
  </w:num>
  <w:num w:numId="9">
    <w:abstractNumId w:val="18"/>
  </w:num>
  <w:num w:numId="10">
    <w:abstractNumId w:val="14"/>
  </w:num>
  <w:num w:numId="11">
    <w:abstractNumId w:val="16"/>
  </w:num>
  <w:num w:numId="12">
    <w:abstractNumId w:val="15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4"/>
  </w:num>
  <w:num w:numId="18">
    <w:abstractNumId w:val="1"/>
  </w:num>
  <w:num w:numId="19">
    <w:abstractNumId w:val="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19E"/>
    <w:rsid w:val="00002684"/>
    <w:rsid w:val="00016EB1"/>
    <w:rsid w:val="00024548"/>
    <w:rsid w:val="00024A57"/>
    <w:rsid w:val="00043644"/>
    <w:rsid w:val="00043BD9"/>
    <w:rsid w:val="00072497"/>
    <w:rsid w:val="0007309E"/>
    <w:rsid w:val="00080B06"/>
    <w:rsid w:val="0008490A"/>
    <w:rsid w:val="00094DB9"/>
    <w:rsid w:val="000B747F"/>
    <w:rsid w:val="000D17FF"/>
    <w:rsid w:val="000D2C73"/>
    <w:rsid w:val="000D6EC4"/>
    <w:rsid w:val="000E6694"/>
    <w:rsid w:val="000F4487"/>
    <w:rsid w:val="000F5ABA"/>
    <w:rsid w:val="000F6C14"/>
    <w:rsid w:val="00101723"/>
    <w:rsid w:val="00105390"/>
    <w:rsid w:val="001231A7"/>
    <w:rsid w:val="001313DA"/>
    <w:rsid w:val="001337BD"/>
    <w:rsid w:val="00134509"/>
    <w:rsid w:val="001403FB"/>
    <w:rsid w:val="0014749F"/>
    <w:rsid w:val="00152FF8"/>
    <w:rsid w:val="0016161E"/>
    <w:rsid w:val="00183CCC"/>
    <w:rsid w:val="00197F0D"/>
    <w:rsid w:val="001A3F68"/>
    <w:rsid w:val="001B1F4B"/>
    <w:rsid w:val="001B3ED3"/>
    <w:rsid w:val="001B59B8"/>
    <w:rsid w:val="001E1F6F"/>
    <w:rsid w:val="001F7F13"/>
    <w:rsid w:val="002120C5"/>
    <w:rsid w:val="002242E2"/>
    <w:rsid w:val="0022481F"/>
    <w:rsid w:val="0022508F"/>
    <w:rsid w:val="002353E2"/>
    <w:rsid w:val="00243ED8"/>
    <w:rsid w:val="00266C6C"/>
    <w:rsid w:val="002771CC"/>
    <w:rsid w:val="00292D59"/>
    <w:rsid w:val="002A26F1"/>
    <w:rsid w:val="002B1A2A"/>
    <w:rsid w:val="002C4177"/>
    <w:rsid w:val="002E21F0"/>
    <w:rsid w:val="002F0345"/>
    <w:rsid w:val="002F46E5"/>
    <w:rsid w:val="0030153F"/>
    <w:rsid w:val="00302D36"/>
    <w:rsid w:val="003052FF"/>
    <w:rsid w:val="00305E05"/>
    <w:rsid w:val="00314D7A"/>
    <w:rsid w:val="003166E8"/>
    <w:rsid w:val="0033131A"/>
    <w:rsid w:val="00340001"/>
    <w:rsid w:val="0035407C"/>
    <w:rsid w:val="0036019E"/>
    <w:rsid w:val="003706E5"/>
    <w:rsid w:val="00371278"/>
    <w:rsid w:val="00380E32"/>
    <w:rsid w:val="003858E2"/>
    <w:rsid w:val="00391527"/>
    <w:rsid w:val="003A2397"/>
    <w:rsid w:val="003A28B7"/>
    <w:rsid w:val="003A6283"/>
    <w:rsid w:val="003B7797"/>
    <w:rsid w:val="003E64CF"/>
    <w:rsid w:val="003F2449"/>
    <w:rsid w:val="003F66E9"/>
    <w:rsid w:val="0040011D"/>
    <w:rsid w:val="0040088E"/>
    <w:rsid w:val="00400E90"/>
    <w:rsid w:val="004125F8"/>
    <w:rsid w:val="00414140"/>
    <w:rsid w:val="00416ADA"/>
    <w:rsid w:val="00421560"/>
    <w:rsid w:val="00436C04"/>
    <w:rsid w:val="0044793C"/>
    <w:rsid w:val="00453E8A"/>
    <w:rsid w:val="00464EDD"/>
    <w:rsid w:val="00473551"/>
    <w:rsid w:val="004804A2"/>
    <w:rsid w:val="004A25E3"/>
    <w:rsid w:val="004D275F"/>
    <w:rsid w:val="005064C4"/>
    <w:rsid w:val="00513806"/>
    <w:rsid w:val="00522B8C"/>
    <w:rsid w:val="00547F30"/>
    <w:rsid w:val="005538A6"/>
    <w:rsid w:val="00571960"/>
    <w:rsid w:val="00583B37"/>
    <w:rsid w:val="0058778F"/>
    <w:rsid w:val="005B16F6"/>
    <w:rsid w:val="005B2D21"/>
    <w:rsid w:val="005B4C30"/>
    <w:rsid w:val="005B7AFC"/>
    <w:rsid w:val="005C4F3C"/>
    <w:rsid w:val="005D0B9C"/>
    <w:rsid w:val="005E6476"/>
    <w:rsid w:val="005F65AE"/>
    <w:rsid w:val="00607CFB"/>
    <w:rsid w:val="00613D76"/>
    <w:rsid w:val="00615C20"/>
    <w:rsid w:val="006400FB"/>
    <w:rsid w:val="0064600A"/>
    <w:rsid w:val="0065747C"/>
    <w:rsid w:val="00661E39"/>
    <w:rsid w:val="006669B5"/>
    <w:rsid w:val="00667F90"/>
    <w:rsid w:val="00670860"/>
    <w:rsid w:val="00677BF7"/>
    <w:rsid w:val="00681981"/>
    <w:rsid w:val="00691CF3"/>
    <w:rsid w:val="00694443"/>
    <w:rsid w:val="006C318A"/>
    <w:rsid w:val="006D15C7"/>
    <w:rsid w:val="006E0C58"/>
    <w:rsid w:val="006F32C2"/>
    <w:rsid w:val="007049E9"/>
    <w:rsid w:val="00705CA1"/>
    <w:rsid w:val="00711865"/>
    <w:rsid w:val="00737DEB"/>
    <w:rsid w:val="00740169"/>
    <w:rsid w:val="007431E0"/>
    <w:rsid w:val="007506F9"/>
    <w:rsid w:val="007524AC"/>
    <w:rsid w:val="00753932"/>
    <w:rsid w:val="00753C0F"/>
    <w:rsid w:val="00757942"/>
    <w:rsid w:val="00761CB6"/>
    <w:rsid w:val="007667A8"/>
    <w:rsid w:val="00767177"/>
    <w:rsid w:val="00775A5E"/>
    <w:rsid w:val="00775BE9"/>
    <w:rsid w:val="00775E0A"/>
    <w:rsid w:val="007851D6"/>
    <w:rsid w:val="00795DC6"/>
    <w:rsid w:val="007B0D0F"/>
    <w:rsid w:val="007C0267"/>
    <w:rsid w:val="007D476E"/>
    <w:rsid w:val="007E5F82"/>
    <w:rsid w:val="007F7637"/>
    <w:rsid w:val="008122F3"/>
    <w:rsid w:val="00815BB8"/>
    <w:rsid w:val="00817597"/>
    <w:rsid w:val="00824807"/>
    <w:rsid w:val="00824D92"/>
    <w:rsid w:val="00835D2E"/>
    <w:rsid w:val="00835E84"/>
    <w:rsid w:val="00841136"/>
    <w:rsid w:val="00841847"/>
    <w:rsid w:val="008459F9"/>
    <w:rsid w:val="00845F0B"/>
    <w:rsid w:val="00880A02"/>
    <w:rsid w:val="00884A5C"/>
    <w:rsid w:val="00886466"/>
    <w:rsid w:val="00893DD4"/>
    <w:rsid w:val="00897713"/>
    <w:rsid w:val="008A2E8F"/>
    <w:rsid w:val="008A473A"/>
    <w:rsid w:val="008C65EF"/>
    <w:rsid w:val="008C72FD"/>
    <w:rsid w:val="008D7758"/>
    <w:rsid w:val="008E4530"/>
    <w:rsid w:val="008F2CA3"/>
    <w:rsid w:val="008F2FF6"/>
    <w:rsid w:val="00920795"/>
    <w:rsid w:val="00934371"/>
    <w:rsid w:val="009450E5"/>
    <w:rsid w:val="00951970"/>
    <w:rsid w:val="009638FB"/>
    <w:rsid w:val="0099784D"/>
    <w:rsid w:val="009B39AB"/>
    <w:rsid w:val="009B3EC5"/>
    <w:rsid w:val="009B7DFD"/>
    <w:rsid w:val="009C113D"/>
    <w:rsid w:val="009E1B24"/>
    <w:rsid w:val="009E3734"/>
    <w:rsid w:val="009E5D73"/>
    <w:rsid w:val="009E5FB5"/>
    <w:rsid w:val="009F613F"/>
    <w:rsid w:val="00A22071"/>
    <w:rsid w:val="00A230C1"/>
    <w:rsid w:val="00A261CF"/>
    <w:rsid w:val="00A311F3"/>
    <w:rsid w:val="00A34133"/>
    <w:rsid w:val="00A40362"/>
    <w:rsid w:val="00A5195B"/>
    <w:rsid w:val="00A568AE"/>
    <w:rsid w:val="00A65BB1"/>
    <w:rsid w:val="00A672DB"/>
    <w:rsid w:val="00A7303B"/>
    <w:rsid w:val="00A75C48"/>
    <w:rsid w:val="00A76302"/>
    <w:rsid w:val="00A7669A"/>
    <w:rsid w:val="00A77626"/>
    <w:rsid w:val="00A8114B"/>
    <w:rsid w:val="00A84775"/>
    <w:rsid w:val="00A874D4"/>
    <w:rsid w:val="00A94C10"/>
    <w:rsid w:val="00AA3B0C"/>
    <w:rsid w:val="00AA3FE2"/>
    <w:rsid w:val="00AB04E1"/>
    <w:rsid w:val="00AC0D72"/>
    <w:rsid w:val="00AC2A48"/>
    <w:rsid w:val="00AC439C"/>
    <w:rsid w:val="00AC5504"/>
    <w:rsid w:val="00AC5C31"/>
    <w:rsid w:val="00AC65C6"/>
    <w:rsid w:val="00AD13B0"/>
    <w:rsid w:val="00AF0C83"/>
    <w:rsid w:val="00AF0C8B"/>
    <w:rsid w:val="00AF73FF"/>
    <w:rsid w:val="00B00161"/>
    <w:rsid w:val="00B0066A"/>
    <w:rsid w:val="00B07971"/>
    <w:rsid w:val="00B15118"/>
    <w:rsid w:val="00B2474B"/>
    <w:rsid w:val="00B37BE5"/>
    <w:rsid w:val="00B618C8"/>
    <w:rsid w:val="00B80D75"/>
    <w:rsid w:val="00B85C64"/>
    <w:rsid w:val="00B96CBD"/>
    <w:rsid w:val="00B9779F"/>
    <w:rsid w:val="00BA5C10"/>
    <w:rsid w:val="00BA6190"/>
    <w:rsid w:val="00BD0351"/>
    <w:rsid w:val="00BE34FF"/>
    <w:rsid w:val="00BE5561"/>
    <w:rsid w:val="00BF0F49"/>
    <w:rsid w:val="00C01E3C"/>
    <w:rsid w:val="00C10021"/>
    <w:rsid w:val="00C1126E"/>
    <w:rsid w:val="00C13E4A"/>
    <w:rsid w:val="00C179FE"/>
    <w:rsid w:val="00C20121"/>
    <w:rsid w:val="00C31485"/>
    <w:rsid w:val="00C3224D"/>
    <w:rsid w:val="00C40512"/>
    <w:rsid w:val="00C41CE0"/>
    <w:rsid w:val="00C46074"/>
    <w:rsid w:val="00C74301"/>
    <w:rsid w:val="00C8429B"/>
    <w:rsid w:val="00CA6DCA"/>
    <w:rsid w:val="00CB3FCA"/>
    <w:rsid w:val="00CC02E6"/>
    <w:rsid w:val="00CC186B"/>
    <w:rsid w:val="00CC25C2"/>
    <w:rsid w:val="00CC7117"/>
    <w:rsid w:val="00CC7A93"/>
    <w:rsid w:val="00CE0A6C"/>
    <w:rsid w:val="00CE696D"/>
    <w:rsid w:val="00D05BA2"/>
    <w:rsid w:val="00D10455"/>
    <w:rsid w:val="00D27D1B"/>
    <w:rsid w:val="00D324C4"/>
    <w:rsid w:val="00D50877"/>
    <w:rsid w:val="00D5269B"/>
    <w:rsid w:val="00D74FF7"/>
    <w:rsid w:val="00D80551"/>
    <w:rsid w:val="00D92E46"/>
    <w:rsid w:val="00D93340"/>
    <w:rsid w:val="00D94F42"/>
    <w:rsid w:val="00DB4411"/>
    <w:rsid w:val="00DB4BD8"/>
    <w:rsid w:val="00DB6334"/>
    <w:rsid w:val="00DC05CD"/>
    <w:rsid w:val="00DD0153"/>
    <w:rsid w:val="00DD53BD"/>
    <w:rsid w:val="00DD7806"/>
    <w:rsid w:val="00DE4E98"/>
    <w:rsid w:val="00DE5476"/>
    <w:rsid w:val="00DE770F"/>
    <w:rsid w:val="00DF0AA3"/>
    <w:rsid w:val="00DF1594"/>
    <w:rsid w:val="00DF6D00"/>
    <w:rsid w:val="00DF6D88"/>
    <w:rsid w:val="00E04435"/>
    <w:rsid w:val="00E22773"/>
    <w:rsid w:val="00E44D22"/>
    <w:rsid w:val="00E50A3B"/>
    <w:rsid w:val="00E6008B"/>
    <w:rsid w:val="00E6546B"/>
    <w:rsid w:val="00E95A5B"/>
    <w:rsid w:val="00EB2CFE"/>
    <w:rsid w:val="00EB5E04"/>
    <w:rsid w:val="00EF0A46"/>
    <w:rsid w:val="00EF42A9"/>
    <w:rsid w:val="00F344AB"/>
    <w:rsid w:val="00F43B2F"/>
    <w:rsid w:val="00F45D21"/>
    <w:rsid w:val="00F51D61"/>
    <w:rsid w:val="00F531F8"/>
    <w:rsid w:val="00F60931"/>
    <w:rsid w:val="00F620BD"/>
    <w:rsid w:val="00F63E3F"/>
    <w:rsid w:val="00F64641"/>
    <w:rsid w:val="00F653E0"/>
    <w:rsid w:val="00F75710"/>
    <w:rsid w:val="00F83BEB"/>
    <w:rsid w:val="00F87D10"/>
    <w:rsid w:val="00F9095A"/>
    <w:rsid w:val="00F93690"/>
    <w:rsid w:val="00FA6F33"/>
    <w:rsid w:val="00FD6662"/>
    <w:rsid w:val="00FF2813"/>
    <w:rsid w:val="00FF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19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2B8C"/>
    <w:pPr>
      <w:tabs>
        <w:tab w:val="center" w:pos="4320"/>
        <w:tab w:val="right" w:pos="8640"/>
      </w:tabs>
      <w:spacing w:before="120"/>
      <w:ind w:firstLine="720"/>
      <w:jc w:val="both"/>
    </w:pPr>
    <w:rPr>
      <w:rFonts w:ascii=".VnTime" w:hAnsi=".VnTime"/>
    </w:rPr>
  </w:style>
  <w:style w:type="paragraph" w:styleId="Header">
    <w:name w:val="header"/>
    <w:basedOn w:val="Normal"/>
    <w:rsid w:val="00522B8C"/>
    <w:pPr>
      <w:tabs>
        <w:tab w:val="center" w:pos="4320"/>
        <w:tab w:val="right" w:pos="8640"/>
      </w:tabs>
      <w:spacing w:before="120"/>
      <w:ind w:firstLine="720"/>
      <w:jc w:val="both"/>
    </w:pPr>
    <w:rPr>
      <w:rFonts w:ascii=".VnTime" w:hAnsi=".VnTime"/>
    </w:rPr>
  </w:style>
  <w:style w:type="character" w:styleId="PageNumber">
    <w:name w:val="page number"/>
    <w:basedOn w:val="DefaultParagraphFont"/>
    <w:rsid w:val="00522B8C"/>
  </w:style>
  <w:style w:type="table" w:styleId="TableGrid">
    <w:name w:val="Table Grid"/>
    <w:basedOn w:val="TableNormal"/>
    <w:rsid w:val="00506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rsid w:val="00C10021"/>
    <w:pPr>
      <w:numPr>
        <w:ilvl w:val="3"/>
        <w:numId w:val="12"/>
      </w:numPr>
      <w:spacing w:before="120" w:line="360" w:lineRule="auto"/>
      <w:jc w:val="both"/>
    </w:pPr>
    <w:rPr>
      <w:b/>
      <w:bCs/>
      <w:sz w:val="26"/>
      <w:szCs w:val="26"/>
    </w:rPr>
  </w:style>
  <w:style w:type="paragraph" w:customStyle="1" w:styleId="Style3">
    <w:name w:val="Style3"/>
    <w:basedOn w:val="Normal"/>
    <w:rsid w:val="00C10021"/>
    <w:pPr>
      <w:numPr>
        <w:ilvl w:val="4"/>
        <w:numId w:val="12"/>
      </w:numPr>
      <w:tabs>
        <w:tab w:val="clear" w:pos="3240"/>
      </w:tabs>
      <w:autoSpaceDE w:val="0"/>
      <w:autoSpaceDN w:val="0"/>
      <w:adjustRightInd w:val="0"/>
      <w:spacing w:before="60" w:line="360" w:lineRule="auto"/>
      <w:ind w:left="1080"/>
      <w:jc w:val="both"/>
    </w:pPr>
    <w:rPr>
      <w:szCs w:val="24"/>
    </w:rPr>
  </w:style>
  <w:style w:type="paragraph" w:styleId="ListParagraph">
    <w:name w:val="List Paragraph"/>
    <w:basedOn w:val="Normal"/>
    <w:uiPriority w:val="34"/>
    <w:qFormat/>
    <w:rsid w:val="00A311F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5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19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2B8C"/>
    <w:pPr>
      <w:tabs>
        <w:tab w:val="center" w:pos="4320"/>
        <w:tab w:val="right" w:pos="8640"/>
      </w:tabs>
      <w:spacing w:before="120"/>
      <w:ind w:firstLine="720"/>
      <w:jc w:val="both"/>
    </w:pPr>
    <w:rPr>
      <w:rFonts w:ascii=".VnTime" w:hAnsi=".VnTime"/>
    </w:rPr>
  </w:style>
  <w:style w:type="paragraph" w:styleId="Header">
    <w:name w:val="header"/>
    <w:basedOn w:val="Normal"/>
    <w:rsid w:val="00522B8C"/>
    <w:pPr>
      <w:tabs>
        <w:tab w:val="center" w:pos="4320"/>
        <w:tab w:val="right" w:pos="8640"/>
      </w:tabs>
      <w:spacing w:before="120"/>
      <w:ind w:firstLine="720"/>
      <w:jc w:val="both"/>
    </w:pPr>
    <w:rPr>
      <w:rFonts w:ascii=".VnTime" w:hAnsi=".VnTime"/>
    </w:rPr>
  </w:style>
  <w:style w:type="character" w:styleId="PageNumber">
    <w:name w:val="page number"/>
    <w:basedOn w:val="DefaultParagraphFont"/>
    <w:rsid w:val="00522B8C"/>
  </w:style>
  <w:style w:type="table" w:styleId="TableGrid">
    <w:name w:val="Table Grid"/>
    <w:basedOn w:val="TableNormal"/>
    <w:rsid w:val="00506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rsid w:val="00C10021"/>
    <w:pPr>
      <w:numPr>
        <w:ilvl w:val="3"/>
        <w:numId w:val="12"/>
      </w:numPr>
      <w:spacing w:before="120" w:line="360" w:lineRule="auto"/>
      <w:jc w:val="both"/>
    </w:pPr>
    <w:rPr>
      <w:b/>
      <w:bCs/>
      <w:sz w:val="26"/>
      <w:szCs w:val="26"/>
    </w:rPr>
  </w:style>
  <w:style w:type="paragraph" w:customStyle="1" w:styleId="Style3">
    <w:name w:val="Style3"/>
    <w:basedOn w:val="Normal"/>
    <w:rsid w:val="00C10021"/>
    <w:pPr>
      <w:numPr>
        <w:ilvl w:val="4"/>
        <w:numId w:val="12"/>
      </w:numPr>
      <w:tabs>
        <w:tab w:val="clear" w:pos="3240"/>
      </w:tabs>
      <w:autoSpaceDE w:val="0"/>
      <w:autoSpaceDN w:val="0"/>
      <w:adjustRightInd w:val="0"/>
      <w:spacing w:before="60" w:line="360" w:lineRule="auto"/>
      <w:ind w:left="1080"/>
      <w:jc w:val="both"/>
    </w:pPr>
    <w:rPr>
      <w:szCs w:val="24"/>
    </w:rPr>
  </w:style>
  <w:style w:type="paragraph" w:styleId="ListParagraph">
    <w:name w:val="List Paragraph"/>
    <w:basedOn w:val="Normal"/>
    <w:uiPriority w:val="34"/>
    <w:qFormat/>
    <w:rsid w:val="00A311F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5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QD HDQT</vt:lpstr>
    </vt:vector>
  </TitlesOfParts>
  <Company>FPT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QD HDQT</dc:title>
  <dc:creator>Havn</dc:creator>
  <cp:lastModifiedBy>CHINGHIA</cp:lastModifiedBy>
  <cp:revision>3</cp:revision>
  <cp:lastPrinted>2013-11-05T08:18:00Z</cp:lastPrinted>
  <dcterms:created xsi:type="dcterms:W3CDTF">2013-11-05T08:29:00Z</dcterms:created>
  <dcterms:modified xsi:type="dcterms:W3CDTF">2013-11-05T08:42:00Z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b70d1019b9574402882efeb9323ae238.psdsxs" Id="R7d71241b3d4a4960" /></Relationships>
</file>